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975" w:rsidRDefault="00780FDB" w:rsidP="00CE2E6E">
      <w:pPr>
        <w:spacing w:line="440" w:lineRule="exact"/>
        <w:jc w:val="center"/>
        <w:outlineLvl w:val="0"/>
        <w:rPr>
          <w:rFonts w:ascii="標楷體" w:eastAsia="標楷體" w:hAnsi="標楷體"/>
          <w:bCs/>
          <w:sz w:val="32"/>
          <w:szCs w:val="32"/>
        </w:rPr>
      </w:pPr>
      <w:r>
        <w:rPr>
          <w:rFonts w:ascii="標楷體" w:eastAsia="標楷體" w:hAnsi="標楷體" w:hint="eastAsia"/>
          <w:bCs/>
          <w:sz w:val="32"/>
          <w:szCs w:val="32"/>
        </w:rPr>
        <w:t>臺灣大華學校財團法人</w:t>
      </w:r>
      <w:r w:rsidRPr="00CF3910">
        <w:rPr>
          <w:rFonts w:ascii="標楷體" w:eastAsia="標楷體" w:hAnsi="標楷體" w:hint="eastAsia"/>
          <w:bCs/>
          <w:sz w:val="32"/>
          <w:szCs w:val="32"/>
        </w:rPr>
        <w:t>桃園</w:t>
      </w:r>
      <w:r>
        <w:rPr>
          <w:rFonts w:ascii="標楷體" w:eastAsia="標楷體" w:hAnsi="標楷體" w:hint="eastAsia"/>
          <w:bCs/>
          <w:sz w:val="32"/>
          <w:szCs w:val="32"/>
        </w:rPr>
        <w:t>市</w:t>
      </w:r>
      <w:r w:rsidRPr="00CF3910">
        <w:rPr>
          <w:rFonts w:ascii="標楷體" w:eastAsia="標楷體" w:hAnsi="標楷體" w:hint="eastAsia"/>
          <w:bCs/>
          <w:sz w:val="32"/>
          <w:szCs w:val="32"/>
        </w:rPr>
        <w:t>私立大華高級中</w:t>
      </w:r>
      <w:r>
        <w:rPr>
          <w:rFonts w:ascii="標楷體" w:eastAsia="標楷體" w:hAnsi="標楷體" w:hint="eastAsia"/>
          <w:bCs/>
          <w:sz w:val="32"/>
          <w:szCs w:val="32"/>
        </w:rPr>
        <w:t>等</w:t>
      </w:r>
      <w:r w:rsidRPr="00CF3910">
        <w:rPr>
          <w:rFonts w:ascii="標楷體" w:eastAsia="標楷體" w:hAnsi="標楷體" w:hint="eastAsia"/>
          <w:bCs/>
          <w:sz w:val="32"/>
          <w:szCs w:val="32"/>
        </w:rPr>
        <w:t>學</w:t>
      </w:r>
      <w:r>
        <w:rPr>
          <w:rFonts w:ascii="標楷體" w:eastAsia="標楷體" w:hAnsi="標楷體" w:hint="eastAsia"/>
          <w:bCs/>
          <w:sz w:val="32"/>
          <w:szCs w:val="32"/>
        </w:rPr>
        <w:t>校</w:t>
      </w:r>
    </w:p>
    <w:p w:rsidR="00CE2E6E" w:rsidRDefault="00CE2E6E" w:rsidP="00CE2E6E">
      <w:pPr>
        <w:spacing w:line="440" w:lineRule="exact"/>
        <w:jc w:val="center"/>
        <w:outlineLvl w:val="0"/>
        <w:rPr>
          <w:rFonts w:ascii="標楷體" w:eastAsia="標楷體" w:hAnsi="標楷體"/>
          <w:bCs/>
          <w:color w:val="000000" w:themeColor="text1"/>
          <w:sz w:val="28"/>
          <w:szCs w:val="28"/>
        </w:rPr>
      </w:pPr>
      <w:r w:rsidRPr="003E6A76">
        <w:rPr>
          <w:rFonts w:ascii="標楷體" w:eastAsia="標楷體" w:hAnsi="標楷體" w:hint="eastAsia"/>
          <w:bCs/>
          <w:color w:val="000000" w:themeColor="text1"/>
          <w:sz w:val="28"/>
          <w:szCs w:val="28"/>
        </w:rPr>
        <w:t>教職員任免辦法</w:t>
      </w:r>
    </w:p>
    <w:p w:rsidR="00CE2E6E" w:rsidRPr="003E6A76" w:rsidRDefault="00CE2E6E" w:rsidP="00CE2E6E">
      <w:pPr>
        <w:spacing w:line="440" w:lineRule="exact"/>
        <w:jc w:val="center"/>
        <w:outlineLvl w:val="0"/>
        <w:rPr>
          <w:rFonts w:ascii="標楷體" w:eastAsia="標楷體" w:hAnsi="標楷體"/>
          <w:color w:val="000000" w:themeColor="text1"/>
          <w:sz w:val="28"/>
          <w:szCs w:val="28"/>
        </w:rPr>
      </w:pPr>
    </w:p>
    <w:p w:rsidR="00CE2E6E" w:rsidRPr="003E6A76" w:rsidRDefault="00CE2E6E" w:rsidP="00CE2E6E">
      <w:pPr>
        <w:spacing w:line="440" w:lineRule="exact"/>
        <w:outlineLvl w:val="0"/>
        <w:rPr>
          <w:rFonts w:ascii="標楷體" w:eastAsia="標楷體" w:hAnsi="標楷體"/>
          <w:color w:val="000000" w:themeColor="text1"/>
          <w:sz w:val="20"/>
        </w:rPr>
      </w:pPr>
      <w:r w:rsidRPr="003E6A76">
        <w:rPr>
          <w:rFonts w:ascii="標楷體" w:eastAsia="標楷體" w:hAnsi="標楷體" w:hint="eastAsia"/>
          <w:color w:val="000000" w:themeColor="text1"/>
          <w:sz w:val="20"/>
        </w:rPr>
        <w:t xml:space="preserve">                                                           </w:t>
      </w:r>
      <w:r>
        <w:rPr>
          <w:rFonts w:ascii="標楷體" w:eastAsia="標楷體" w:hAnsi="標楷體" w:hint="eastAsia"/>
          <w:color w:val="000000" w:themeColor="text1"/>
          <w:sz w:val="20"/>
        </w:rPr>
        <w:t xml:space="preserve">    </w:t>
      </w:r>
      <w:r w:rsidRPr="003E6A76">
        <w:rPr>
          <w:rFonts w:ascii="標楷體" w:eastAsia="標楷體" w:hAnsi="標楷體" w:hint="eastAsia"/>
          <w:color w:val="000000" w:themeColor="text1"/>
          <w:sz w:val="20"/>
        </w:rPr>
        <w:t>93年9月修訂</w:t>
      </w:r>
    </w:p>
    <w:p w:rsidR="00CE2E6E" w:rsidRPr="003E6A76" w:rsidRDefault="00CE2E6E" w:rsidP="00CE2E6E">
      <w:pPr>
        <w:spacing w:line="240" w:lineRule="exact"/>
        <w:outlineLvl w:val="0"/>
        <w:rPr>
          <w:rFonts w:ascii="標楷體" w:eastAsia="標楷體" w:hAnsi="標楷體"/>
          <w:color w:val="000000" w:themeColor="text1"/>
          <w:sz w:val="20"/>
        </w:rPr>
      </w:pPr>
      <w:r w:rsidRPr="003E6A76">
        <w:rPr>
          <w:rFonts w:ascii="標楷體" w:eastAsia="標楷體" w:hAnsi="標楷體" w:hint="eastAsia"/>
          <w:color w:val="000000" w:themeColor="text1"/>
          <w:sz w:val="20"/>
        </w:rPr>
        <w:t xml:space="preserve">                                                           </w:t>
      </w:r>
      <w:r>
        <w:rPr>
          <w:rFonts w:ascii="標楷體" w:eastAsia="標楷體" w:hAnsi="標楷體" w:hint="eastAsia"/>
          <w:color w:val="000000" w:themeColor="text1"/>
          <w:sz w:val="20"/>
        </w:rPr>
        <w:t xml:space="preserve">    </w:t>
      </w:r>
      <w:r w:rsidRPr="003E6A76">
        <w:rPr>
          <w:rFonts w:ascii="標楷體" w:eastAsia="標楷體" w:hAnsi="標楷體" w:hint="eastAsia"/>
          <w:color w:val="000000" w:themeColor="text1"/>
          <w:sz w:val="20"/>
        </w:rPr>
        <w:t>96年7月12日再修訂</w:t>
      </w:r>
    </w:p>
    <w:p w:rsidR="00B52768" w:rsidRDefault="00CE2E6E" w:rsidP="00B52768">
      <w:pPr>
        <w:spacing w:line="240" w:lineRule="exact"/>
        <w:outlineLvl w:val="0"/>
        <w:rPr>
          <w:rFonts w:ascii="標楷體" w:eastAsia="標楷體" w:hAnsi="標楷體"/>
          <w:color w:val="000000" w:themeColor="text1"/>
          <w:sz w:val="20"/>
        </w:rPr>
      </w:pPr>
      <w:r w:rsidRPr="003E6A76">
        <w:rPr>
          <w:rFonts w:ascii="標楷體" w:eastAsia="標楷體" w:hAnsi="標楷體" w:hint="eastAsia"/>
          <w:color w:val="000000" w:themeColor="text1"/>
          <w:sz w:val="20"/>
        </w:rPr>
        <w:t xml:space="preserve">                                                           </w:t>
      </w:r>
      <w:r>
        <w:rPr>
          <w:rFonts w:ascii="標楷體" w:eastAsia="標楷體" w:hAnsi="標楷體" w:hint="eastAsia"/>
          <w:color w:val="000000" w:themeColor="text1"/>
          <w:sz w:val="20"/>
        </w:rPr>
        <w:t xml:space="preserve">    </w:t>
      </w:r>
      <w:r w:rsidRPr="003E6A76">
        <w:rPr>
          <w:rFonts w:ascii="標楷體" w:eastAsia="標楷體" w:hAnsi="標楷體" w:hint="eastAsia"/>
          <w:color w:val="000000" w:themeColor="text1"/>
          <w:sz w:val="20"/>
        </w:rPr>
        <w:t>101年12月17日修訂</w:t>
      </w:r>
    </w:p>
    <w:p w:rsidR="00B52768" w:rsidRDefault="00CE2E6E" w:rsidP="00B52768">
      <w:pPr>
        <w:spacing w:line="240" w:lineRule="exact"/>
        <w:ind w:firstLineChars="3150" w:firstLine="6300"/>
        <w:outlineLvl w:val="0"/>
        <w:rPr>
          <w:rFonts w:ascii="標楷體" w:eastAsia="標楷體" w:hAnsi="標楷體"/>
          <w:color w:val="000000" w:themeColor="text1"/>
          <w:sz w:val="20"/>
        </w:rPr>
      </w:pPr>
      <w:r>
        <w:rPr>
          <w:rFonts w:ascii="標楷體" w:eastAsia="標楷體" w:hAnsi="標楷體" w:hint="eastAsia"/>
          <w:color w:val="000000" w:themeColor="text1"/>
          <w:sz w:val="20"/>
        </w:rPr>
        <w:t>108年6月10日行政會議修訂</w:t>
      </w:r>
    </w:p>
    <w:p w:rsidR="00CE2E6E" w:rsidRDefault="000F7E0D" w:rsidP="00B52768">
      <w:pPr>
        <w:spacing w:line="240" w:lineRule="exact"/>
        <w:ind w:firstLineChars="3150" w:firstLine="6300"/>
        <w:outlineLvl w:val="0"/>
        <w:rPr>
          <w:rFonts w:ascii="標楷體" w:eastAsia="標楷體" w:hAnsi="標楷體"/>
          <w:color w:val="000000" w:themeColor="text1"/>
          <w:sz w:val="20"/>
        </w:rPr>
      </w:pPr>
      <w:r>
        <w:rPr>
          <w:rFonts w:ascii="標楷體" w:eastAsia="標楷體" w:hAnsi="標楷體" w:hint="eastAsia"/>
          <w:color w:val="000000" w:themeColor="text1"/>
          <w:sz w:val="20"/>
        </w:rPr>
        <w:t>108年6月28日校務會議公布</w:t>
      </w:r>
    </w:p>
    <w:p w:rsidR="00B52768" w:rsidRDefault="00B52768" w:rsidP="00B52768">
      <w:pPr>
        <w:spacing w:line="240" w:lineRule="exact"/>
        <w:ind w:firstLineChars="3150" w:firstLine="6300"/>
        <w:outlineLvl w:val="0"/>
        <w:rPr>
          <w:rFonts w:ascii="標楷體" w:eastAsia="標楷體" w:hAnsi="標楷體"/>
          <w:color w:val="000000" w:themeColor="text1"/>
          <w:sz w:val="20"/>
        </w:rPr>
      </w:pPr>
      <w:r>
        <w:rPr>
          <w:rFonts w:ascii="標楷體" w:eastAsia="標楷體" w:hAnsi="標楷體" w:hint="eastAsia"/>
          <w:color w:val="000000" w:themeColor="text1"/>
          <w:sz w:val="20"/>
        </w:rPr>
        <w:t>108年9月25日董事會議通過</w:t>
      </w:r>
    </w:p>
    <w:p w:rsidR="00CE2E6E" w:rsidRPr="003E6A76" w:rsidRDefault="00CE2E6E" w:rsidP="00CE2E6E">
      <w:pPr>
        <w:spacing w:line="240" w:lineRule="exact"/>
        <w:outlineLvl w:val="0"/>
        <w:rPr>
          <w:rFonts w:ascii="標楷體" w:eastAsia="標楷體" w:hAnsi="標楷體"/>
          <w:color w:val="000000" w:themeColor="text1"/>
          <w:sz w:val="20"/>
        </w:rPr>
      </w:pPr>
    </w:p>
    <w:p w:rsidR="00CE2E6E" w:rsidRPr="003E6A76" w:rsidRDefault="00DA0356" w:rsidP="00CE2E6E">
      <w:pPr>
        <w:spacing w:line="440" w:lineRule="exact"/>
        <w:ind w:firstLine="480"/>
        <w:rPr>
          <w:rFonts w:ascii="標楷體" w:eastAsia="標楷體" w:hAnsi="標楷體"/>
          <w:color w:val="000000" w:themeColor="text1"/>
        </w:rPr>
      </w:pPr>
      <w:r w:rsidRPr="00DA0356">
        <w:rPr>
          <w:rFonts w:ascii="標楷體" w:eastAsia="標楷體" w:hAnsi="標楷體" w:hint="eastAsia"/>
          <w:bCs/>
        </w:rPr>
        <w:t>臺灣大華學校財團法人桃園市私立大華高級中等學校</w:t>
      </w:r>
      <w:r>
        <w:rPr>
          <w:rFonts w:ascii="標楷體" w:eastAsia="標楷體" w:hAnsi="標楷體" w:hint="eastAsia"/>
          <w:bCs/>
        </w:rPr>
        <w:t>(以下簡稱本校)</w:t>
      </w:r>
      <w:r w:rsidR="00CE2E6E" w:rsidRPr="003E6A76">
        <w:rPr>
          <w:rFonts w:ascii="標楷體" w:eastAsia="標楷體" w:hAnsi="標楷體" w:hint="eastAsia"/>
          <w:color w:val="000000" w:themeColor="text1"/>
        </w:rPr>
        <w:t>教職員之遴聘，除依照教育法令之規定外，其任免敘薪亦遵照教育部規定辦理。本校為遴聘良師，除向廣大社會公開徵求，以示人事公開，依憑真才實學及教學經驗而敦聘之，其辦法如後</w:t>
      </w:r>
      <w:r w:rsidR="00CE2E6E" w:rsidRPr="003E6A76">
        <w:rPr>
          <w:rFonts w:ascii="標楷體" w:eastAsia="標楷體" w:hAnsi="標楷體"/>
          <w:color w:val="000000" w:themeColor="text1"/>
        </w:rPr>
        <w:t>︰</w:t>
      </w:r>
    </w:p>
    <w:p w:rsidR="00CE2E6E" w:rsidRPr="003E6A76" w:rsidRDefault="00CE2E6E" w:rsidP="00CE2E6E">
      <w:pPr>
        <w:spacing w:line="440" w:lineRule="exact"/>
        <w:ind w:left="991" w:hangingChars="413" w:hanging="991"/>
        <w:rPr>
          <w:rFonts w:ascii="標楷體" w:eastAsia="標楷體" w:hAnsi="標楷體"/>
          <w:color w:val="000000" w:themeColor="text1"/>
        </w:rPr>
      </w:pPr>
      <w:r w:rsidRPr="003E6A76">
        <w:rPr>
          <w:rFonts w:ascii="標楷體" w:eastAsia="標楷體" w:hAnsi="標楷體" w:hint="eastAsia"/>
          <w:color w:val="000000" w:themeColor="text1"/>
        </w:rPr>
        <w:t>第一條</w:t>
      </w:r>
      <w:r w:rsidRPr="003E6A76">
        <w:rPr>
          <w:rFonts w:ascii="標楷體" w:eastAsia="標楷體" w:hAnsi="標楷體"/>
          <w:color w:val="000000" w:themeColor="text1"/>
        </w:rPr>
        <w:t>︰</w:t>
      </w:r>
      <w:r w:rsidRPr="003E6A76">
        <w:rPr>
          <w:rFonts w:ascii="標楷體" w:eastAsia="標楷體" w:hAnsi="標楷體" w:hint="eastAsia"/>
          <w:color w:val="000000" w:themeColor="text1"/>
        </w:rPr>
        <w:t>本校遴聘教職員採二階段程序。第一階段初審為書面審查，第二階段複審為筆試、試教(教師)、面試。擇優錄取後，經教評會通過，校長核定後，聘任之。</w:t>
      </w:r>
    </w:p>
    <w:p w:rsidR="00CE2E6E" w:rsidRPr="003E6A76" w:rsidRDefault="00CE2E6E" w:rsidP="00CE2E6E">
      <w:pPr>
        <w:pStyle w:val="a3"/>
        <w:spacing w:before="0" w:after="0" w:line="440" w:lineRule="exact"/>
        <w:ind w:left="964" w:hanging="964"/>
        <w:rPr>
          <w:rFonts w:ascii="標楷體" w:eastAsia="標楷體" w:hAnsi="標楷體"/>
          <w:color w:val="000000" w:themeColor="text1"/>
        </w:rPr>
      </w:pPr>
      <w:r w:rsidRPr="003E6A76">
        <w:rPr>
          <w:rFonts w:ascii="標楷體" w:eastAsia="標楷體" w:hAnsi="標楷體" w:hint="eastAsia"/>
          <w:color w:val="000000" w:themeColor="text1"/>
        </w:rPr>
        <w:t>第二條</w:t>
      </w:r>
      <w:r w:rsidRPr="003E6A76">
        <w:rPr>
          <w:rFonts w:ascii="標楷體" w:eastAsia="標楷體" w:hAnsi="標楷體"/>
          <w:color w:val="000000" w:themeColor="text1"/>
        </w:rPr>
        <w:t>︰</w:t>
      </w:r>
      <w:r w:rsidRPr="003E6A76">
        <w:rPr>
          <w:rFonts w:ascii="標楷體" w:eastAsia="標楷體" w:hAnsi="標楷體" w:hint="eastAsia"/>
          <w:color w:val="000000" w:themeColor="text1"/>
        </w:rPr>
        <w:t>本校新進教職員於到職時，應檢齊學經歷證件並填具公務人員履歷表﹑人事資料表及保證書各乙份，送請人事室簽核薪給</w:t>
      </w:r>
      <w:r w:rsidRPr="003E6A76">
        <w:rPr>
          <w:rFonts w:ascii="標楷體" w:eastAsia="標楷體" w:hAnsi="標楷體"/>
          <w:color w:val="000000" w:themeColor="text1"/>
        </w:rPr>
        <w:t>。</w:t>
      </w:r>
    </w:p>
    <w:p w:rsidR="00CE2E6E" w:rsidRPr="003E6A76" w:rsidRDefault="00CE2E6E" w:rsidP="00CE2E6E">
      <w:pPr>
        <w:pStyle w:val="a3"/>
        <w:spacing w:before="0" w:after="0" w:line="440" w:lineRule="exact"/>
        <w:ind w:left="964" w:hanging="964"/>
        <w:rPr>
          <w:rFonts w:ascii="標楷體" w:eastAsia="標楷體" w:hAnsi="標楷體"/>
          <w:color w:val="000000" w:themeColor="text1"/>
        </w:rPr>
      </w:pPr>
      <w:r w:rsidRPr="003E6A76">
        <w:rPr>
          <w:rFonts w:ascii="標楷體" w:eastAsia="標楷體" w:hAnsi="標楷體" w:hint="eastAsia"/>
          <w:color w:val="000000" w:themeColor="text1"/>
        </w:rPr>
        <w:t>第三條</w:t>
      </w:r>
      <w:r w:rsidRPr="003E6A76">
        <w:rPr>
          <w:rFonts w:ascii="標楷體" w:eastAsia="標楷體" w:hAnsi="標楷體"/>
          <w:color w:val="000000" w:themeColor="text1"/>
        </w:rPr>
        <w:t>︰</w:t>
      </w:r>
      <w:r w:rsidRPr="003E6A76">
        <w:rPr>
          <w:rFonts w:ascii="標楷體" w:eastAsia="標楷體" w:hAnsi="標楷體" w:hint="eastAsia"/>
          <w:color w:val="000000" w:themeColor="text1"/>
        </w:rPr>
        <w:t>本校新進教職員核薪悉依政府規定辦理，由人事管理人員審查學經歷證件</w:t>
      </w:r>
      <w:r>
        <w:rPr>
          <w:rFonts w:ascii="標楷體" w:eastAsia="標楷體" w:hAnsi="標楷體" w:hint="eastAsia"/>
          <w:color w:val="000000" w:themeColor="text1"/>
        </w:rPr>
        <w:t>，</w:t>
      </w:r>
      <w:r w:rsidRPr="003E6A76">
        <w:rPr>
          <w:rFonts w:ascii="標楷體" w:eastAsia="標楷體" w:hAnsi="標楷體" w:hint="eastAsia"/>
          <w:color w:val="000000" w:themeColor="text1"/>
        </w:rPr>
        <w:t>填具核薪請示單陳請校長核可後通知會計室及教務處</w:t>
      </w:r>
      <w:bookmarkStart w:id="0" w:name="＊"/>
      <w:bookmarkEnd w:id="0"/>
      <w:r>
        <w:rPr>
          <w:rFonts w:ascii="標楷體" w:eastAsia="標楷體" w:hAnsi="標楷體" w:hint="eastAsia"/>
          <w:color w:val="000000" w:themeColor="text1"/>
        </w:rPr>
        <w:t>；</w:t>
      </w:r>
      <w:r w:rsidRPr="00D07774">
        <w:rPr>
          <w:rFonts w:ascii="標楷體" w:eastAsia="標楷體" w:hAnsi="標楷體" w:hint="eastAsia"/>
          <w:color w:val="FF0000"/>
          <w:shd w:val="pct15" w:color="auto" w:fill="FFFFFF"/>
        </w:rPr>
        <w:t>具合格教師證者以專任教師、不具合格教師證者以代理代課教師聘任之。</w:t>
      </w:r>
    </w:p>
    <w:p w:rsidR="00CE2E6E" w:rsidRDefault="00CE2E6E" w:rsidP="00CE2E6E">
      <w:pPr>
        <w:pStyle w:val="a3"/>
        <w:spacing w:before="0" w:after="0" w:line="360" w:lineRule="exact"/>
        <w:ind w:left="964" w:hanging="964"/>
        <w:rPr>
          <w:rFonts w:ascii="標楷體" w:eastAsia="標楷體" w:hAnsi="標楷體"/>
          <w:bCs/>
          <w:color w:val="000000" w:themeColor="text1"/>
          <w:szCs w:val="24"/>
        </w:rPr>
      </w:pPr>
      <w:r w:rsidRPr="003E6A76">
        <w:rPr>
          <w:rFonts w:ascii="標楷體" w:eastAsia="標楷體" w:hAnsi="標楷體" w:hint="eastAsia"/>
          <w:color w:val="000000" w:themeColor="text1"/>
        </w:rPr>
        <w:t>第四條</w:t>
      </w:r>
      <w:r w:rsidRPr="003E6A76">
        <w:rPr>
          <w:rFonts w:ascii="標楷體" w:eastAsia="標楷體" w:hAnsi="標楷體"/>
          <w:color w:val="000000" w:themeColor="text1"/>
        </w:rPr>
        <w:t>︰</w:t>
      </w:r>
      <w:r w:rsidRPr="003E6A76">
        <w:rPr>
          <w:rFonts w:ascii="標楷體" w:eastAsia="標楷體" w:hAnsi="標楷體" w:hint="eastAsia"/>
          <w:color w:val="000000" w:themeColor="text1"/>
        </w:rPr>
        <w:t>本校遴聘教職員自到職日起試聘半年，其服務成績經考核為乙等以上者，得續聘之，聘書有效期間為一年</w:t>
      </w:r>
      <w:r w:rsidRPr="003E6A76">
        <w:rPr>
          <w:rFonts w:ascii="標楷體" w:eastAsia="標楷體" w:hAnsi="標楷體"/>
          <w:color w:val="000000" w:themeColor="text1"/>
        </w:rPr>
        <w:t>。</w:t>
      </w:r>
      <w:r w:rsidRPr="003E6A76">
        <w:rPr>
          <w:rFonts w:ascii="標楷體" w:eastAsia="標楷體" w:hAnsi="標楷體" w:hint="eastAsia"/>
          <w:color w:val="000000" w:themeColor="text1"/>
        </w:rPr>
        <w:t>服務成績考核為優等者，發給二年聘書</w:t>
      </w:r>
      <w:r w:rsidRPr="003E6A76">
        <w:rPr>
          <w:rFonts w:ascii="標楷體" w:eastAsia="標楷體" w:hAnsi="標楷體" w:hint="eastAsia"/>
          <w:bCs/>
          <w:color w:val="000000" w:themeColor="text1"/>
          <w:szCs w:val="24"/>
        </w:rPr>
        <w:t>。</w:t>
      </w:r>
    </w:p>
    <w:p w:rsidR="00CE2E6E" w:rsidRPr="00D07774" w:rsidRDefault="00CE2E6E" w:rsidP="00CE2E6E">
      <w:pPr>
        <w:spacing w:line="360" w:lineRule="exact"/>
        <w:ind w:firstLineChars="413" w:firstLine="991"/>
        <w:rPr>
          <w:rFonts w:ascii="標楷體" w:eastAsia="標楷體" w:hAnsi="標楷體"/>
          <w:color w:val="FF0000"/>
          <w:shd w:val="pct15" w:color="auto" w:fill="FFFFFF"/>
        </w:rPr>
      </w:pPr>
      <w:r w:rsidRPr="00D07774">
        <w:rPr>
          <w:rFonts w:ascii="標楷體" w:eastAsia="標楷體" w:hAnsi="標楷體" w:hint="eastAsia"/>
          <w:color w:val="FF0000"/>
          <w:shd w:val="pct15" w:color="auto" w:fill="FFFFFF"/>
        </w:rPr>
        <w:t>聘任若有特殊狀況，校長裁決之。</w:t>
      </w:r>
    </w:p>
    <w:p w:rsidR="00CE2E6E" w:rsidRPr="003E6A76" w:rsidRDefault="00CE2E6E" w:rsidP="00CE2E6E">
      <w:pPr>
        <w:spacing w:line="440" w:lineRule="exact"/>
        <w:ind w:left="964" w:hanging="964"/>
        <w:rPr>
          <w:rFonts w:ascii="標楷體" w:eastAsia="標楷體" w:hAnsi="標楷體"/>
          <w:color w:val="000000" w:themeColor="text1"/>
        </w:rPr>
      </w:pPr>
      <w:r w:rsidRPr="003E6A76">
        <w:rPr>
          <w:rFonts w:ascii="標楷體" w:eastAsia="標楷體" w:hAnsi="標楷體" w:hint="eastAsia"/>
          <w:color w:val="000000" w:themeColor="text1"/>
        </w:rPr>
        <w:t>第五條</w:t>
      </w:r>
      <w:r w:rsidRPr="003E6A76">
        <w:rPr>
          <w:rFonts w:ascii="標楷體" w:eastAsia="標楷體" w:hAnsi="標楷體"/>
          <w:color w:val="000000" w:themeColor="text1"/>
        </w:rPr>
        <w:t>︰</w:t>
      </w:r>
      <w:r w:rsidRPr="003E6A76">
        <w:rPr>
          <w:rFonts w:ascii="標楷體" w:eastAsia="標楷體" w:hAnsi="標楷體" w:hint="eastAsia"/>
          <w:color w:val="000000" w:themeColor="text1"/>
        </w:rPr>
        <w:t>本校教職員於在職期間，除遵守教育法令暨本校一切規章外，並應遵守校務﹑教務及其有關臨時決定之事項</w:t>
      </w:r>
      <w:r w:rsidRPr="003E6A76">
        <w:rPr>
          <w:rFonts w:ascii="標楷體" w:eastAsia="標楷體" w:hAnsi="標楷體"/>
          <w:color w:val="000000" w:themeColor="text1"/>
        </w:rPr>
        <w:t>。</w:t>
      </w:r>
    </w:p>
    <w:p w:rsidR="00CE2E6E" w:rsidRPr="003E6A76" w:rsidRDefault="00CE2E6E" w:rsidP="00CE2E6E">
      <w:pPr>
        <w:spacing w:line="440" w:lineRule="exact"/>
        <w:ind w:left="964" w:hanging="964"/>
        <w:rPr>
          <w:rFonts w:ascii="標楷體" w:eastAsia="標楷體" w:hAnsi="標楷體"/>
          <w:color w:val="000000" w:themeColor="text1"/>
        </w:rPr>
      </w:pPr>
      <w:r w:rsidRPr="003E6A76">
        <w:rPr>
          <w:rFonts w:ascii="標楷體" w:eastAsia="標楷體" w:hAnsi="標楷體" w:hint="eastAsia"/>
          <w:color w:val="000000" w:themeColor="text1"/>
        </w:rPr>
        <w:t>第六條</w:t>
      </w:r>
      <w:r w:rsidRPr="003E6A76">
        <w:rPr>
          <w:rFonts w:ascii="標楷體" w:eastAsia="標楷體" w:hAnsi="標楷體"/>
          <w:color w:val="000000" w:themeColor="text1"/>
        </w:rPr>
        <w:t>︰</w:t>
      </w:r>
      <w:r w:rsidRPr="003E6A76">
        <w:rPr>
          <w:rFonts w:ascii="標楷體" w:eastAsia="標楷體" w:hAnsi="標楷體" w:hint="eastAsia"/>
          <w:color w:val="000000" w:themeColor="text1"/>
        </w:rPr>
        <w:t>本校教職員於在職期間如有違背教育法令或本校規章及特殊行為而影響校譽者，得停聘或解聘</w:t>
      </w:r>
      <w:r w:rsidRPr="003E6A76">
        <w:rPr>
          <w:rFonts w:ascii="標楷體" w:eastAsia="標楷體" w:hAnsi="標楷體"/>
          <w:color w:val="000000" w:themeColor="text1"/>
        </w:rPr>
        <w:t>。</w:t>
      </w:r>
    </w:p>
    <w:p w:rsidR="00CE2E6E" w:rsidRPr="003E6A76" w:rsidRDefault="00CE2E6E" w:rsidP="00CE2E6E">
      <w:pPr>
        <w:spacing w:line="440" w:lineRule="exact"/>
        <w:rPr>
          <w:rFonts w:ascii="標楷體" w:eastAsia="標楷體" w:hAnsi="標楷體"/>
          <w:color w:val="000000" w:themeColor="text1"/>
        </w:rPr>
      </w:pPr>
      <w:r w:rsidRPr="003E6A76">
        <w:rPr>
          <w:rFonts w:ascii="標楷體" w:eastAsia="標楷體" w:hAnsi="標楷體" w:hint="eastAsia"/>
          <w:color w:val="000000" w:themeColor="text1"/>
        </w:rPr>
        <w:t>第七條</w:t>
      </w:r>
      <w:r w:rsidRPr="003E6A76">
        <w:rPr>
          <w:rFonts w:ascii="標楷體" w:eastAsia="標楷體" w:hAnsi="標楷體"/>
          <w:color w:val="000000" w:themeColor="text1"/>
        </w:rPr>
        <w:t>︰</w:t>
      </w:r>
      <w:r w:rsidRPr="003E6A76">
        <w:rPr>
          <w:rFonts w:ascii="標楷體" w:eastAsia="標楷體" w:hAnsi="標楷體" w:hint="eastAsia"/>
          <w:color w:val="000000" w:themeColor="text1"/>
        </w:rPr>
        <w:t>本校專任教職員均為專任職，不得兼任校外任何職業。</w:t>
      </w:r>
    </w:p>
    <w:p w:rsidR="00CE2E6E" w:rsidRPr="003E6A76" w:rsidRDefault="00CE2E6E" w:rsidP="00CE2E6E">
      <w:pPr>
        <w:spacing w:line="440" w:lineRule="exact"/>
        <w:rPr>
          <w:rFonts w:ascii="標楷體" w:eastAsia="標楷體" w:hAnsi="標楷體"/>
          <w:color w:val="000000" w:themeColor="text1"/>
        </w:rPr>
      </w:pPr>
      <w:r w:rsidRPr="003E6A76">
        <w:rPr>
          <w:rFonts w:ascii="標楷體" w:eastAsia="標楷體" w:hAnsi="標楷體" w:hint="eastAsia"/>
          <w:color w:val="000000" w:themeColor="text1"/>
        </w:rPr>
        <w:t>第八條</w:t>
      </w:r>
      <w:r w:rsidRPr="003E6A76">
        <w:rPr>
          <w:rFonts w:ascii="標楷體" w:eastAsia="標楷體" w:hAnsi="標楷體"/>
          <w:color w:val="000000" w:themeColor="text1"/>
        </w:rPr>
        <w:t>︰</w:t>
      </w:r>
      <w:r w:rsidRPr="003E6A76">
        <w:rPr>
          <w:rFonts w:ascii="標楷體" w:eastAsia="標楷體" w:hAnsi="標楷體" w:hint="eastAsia"/>
          <w:color w:val="000000" w:themeColor="text1"/>
        </w:rPr>
        <w:t>成績考核在丙等者，停止續聘。</w:t>
      </w:r>
    </w:p>
    <w:p w:rsidR="00CE2E6E" w:rsidRPr="003E6A76" w:rsidRDefault="00CE2E6E" w:rsidP="00CE2E6E">
      <w:pPr>
        <w:spacing w:line="440" w:lineRule="exact"/>
        <w:rPr>
          <w:rFonts w:ascii="標楷體" w:eastAsia="標楷體" w:hAnsi="標楷體"/>
          <w:color w:val="000000" w:themeColor="text1"/>
        </w:rPr>
      </w:pPr>
      <w:r w:rsidRPr="003E6A76">
        <w:rPr>
          <w:rFonts w:ascii="標楷體" w:eastAsia="標楷體" w:hAnsi="標楷體" w:hint="eastAsia"/>
          <w:color w:val="000000" w:themeColor="text1"/>
        </w:rPr>
        <w:t>第九條：本辦法經行政會議通過，陳董事會備查公佈後實施，修正時亦同。</w:t>
      </w:r>
    </w:p>
    <w:p w:rsidR="00CE2E6E" w:rsidRPr="003E6A76" w:rsidRDefault="00CE2E6E" w:rsidP="00CE2E6E">
      <w:pPr>
        <w:ind w:leftChars="100" w:left="240"/>
        <w:rPr>
          <w:rFonts w:ascii="標楷體" w:eastAsia="標楷體" w:hAnsi="標楷體"/>
          <w:color w:val="000000" w:themeColor="text1"/>
          <w:sz w:val="28"/>
          <w:szCs w:val="28"/>
        </w:rPr>
      </w:pPr>
    </w:p>
    <w:p w:rsidR="00452334" w:rsidRPr="00CE2E6E" w:rsidRDefault="00452334"/>
    <w:sectPr w:rsidR="00452334" w:rsidRPr="00CE2E6E" w:rsidSect="00BC4975">
      <w:pgSz w:w="11906" w:h="16838"/>
      <w:pgMar w:top="1440" w:right="1134" w:bottom="1440"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CC9" w:rsidRDefault="00FA4CC9" w:rsidP="00780FDB">
      <w:r>
        <w:separator/>
      </w:r>
    </w:p>
  </w:endnote>
  <w:endnote w:type="continuationSeparator" w:id="0">
    <w:p w:rsidR="00FA4CC9" w:rsidRDefault="00FA4CC9" w:rsidP="00780F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CC9" w:rsidRDefault="00FA4CC9" w:rsidP="00780FDB">
      <w:r>
        <w:separator/>
      </w:r>
    </w:p>
  </w:footnote>
  <w:footnote w:type="continuationSeparator" w:id="0">
    <w:p w:rsidR="00FA4CC9" w:rsidRDefault="00FA4CC9" w:rsidP="00780F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2E6E"/>
    <w:rsid w:val="00001018"/>
    <w:rsid w:val="000032F6"/>
    <w:rsid w:val="000073C8"/>
    <w:rsid w:val="00012197"/>
    <w:rsid w:val="000121FE"/>
    <w:rsid w:val="0001615A"/>
    <w:rsid w:val="00017E5C"/>
    <w:rsid w:val="0002484F"/>
    <w:rsid w:val="0002706B"/>
    <w:rsid w:val="000320CC"/>
    <w:rsid w:val="000326F2"/>
    <w:rsid w:val="0003293C"/>
    <w:rsid w:val="00032F11"/>
    <w:rsid w:val="0003484C"/>
    <w:rsid w:val="00043198"/>
    <w:rsid w:val="00044CB1"/>
    <w:rsid w:val="00050CC3"/>
    <w:rsid w:val="00061AC7"/>
    <w:rsid w:val="00071655"/>
    <w:rsid w:val="0008647C"/>
    <w:rsid w:val="00091DCA"/>
    <w:rsid w:val="000935E1"/>
    <w:rsid w:val="000A40FE"/>
    <w:rsid w:val="000A4A09"/>
    <w:rsid w:val="000B0A3E"/>
    <w:rsid w:val="000B0F62"/>
    <w:rsid w:val="000B7921"/>
    <w:rsid w:val="000B7E25"/>
    <w:rsid w:val="000F0A04"/>
    <w:rsid w:val="000F36EE"/>
    <w:rsid w:val="000F7E0D"/>
    <w:rsid w:val="00104C31"/>
    <w:rsid w:val="001157DE"/>
    <w:rsid w:val="00120386"/>
    <w:rsid w:val="0012247C"/>
    <w:rsid w:val="00127FBE"/>
    <w:rsid w:val="00131B1E"/>
    <w:rsid w:val="00133090"/>
    <w:rsid w:val="00174D3C"/>
    <w:rsid w:val="001870D7"/>
    <w:rsid w:val="00192675"/>
    <w:rsid w:val="001A5157"/>
    <w:rsid w:val="001B20F9"/>
    <w:rsid w:val="001B269B"/>
    <w:rsid w:val="001C354F"/>
    <w:rsid w:val="001D6759"/>
    <w:rsid w:val="001D6933"/>
    <w:rsid w:val="001F19AE"/>
    <w:rsid w:val="001F36DD"/>
    <w:rsid w:val="001F7237"/>
    <w:rsid w:val="00204EEB"/>
    <w:rsid w:val="0021149F"/>
    <w:rsid w:val="00215592"/>
    <w:rsid w:val="00215ABB"/>
    <w:rsid w:val="00233960"/>
    <w:rsid w:val="002373A1"/>
    <w:rsid w:val="002533A7"/>
    <w:rsid w:val="00255A3F"/>
    <w:rsid w:val="002732CD"/>
    <w:rsid w:val="00273FDB"/>
    <w:rsid w:val="00281FDF"/>
    <w:rsid w:val="00283D90"/>
    <w:rsid w:val="00287BFE"/>
    <w:rsid w:val="00290A00"/>
    <w:rsid w:val="0029147B"/>
    <w:rsid w:val="002A1EB1"/>
    <w:rsid w:val="002A4270"/>
    <w:rsid w:val="002A42E7"/>
    <w:rsid w:val="002A7C27"/>
    <w:rsid w:val="002B3065"/>
    <w:rsid w:val="002C1F8A"/>
    <w:rsid w:val="002D18E9"/>
    <w:rsid w:val="002D7639"/>
    <w:rsid w:val="002E5BF1"/>
    <w:rsid w:val="002F1FF3"/>
    <w:rsid w:val="00300322"/>
    <w:rsid w:val="003039A6"/>
    <w:rsid w:val="00310F8B"/>
    <w:rsid w:val="00315154"/>
    <w:rsid w:val="0033589D"/>
    <w:rsid w:val="00342552"/>
    <w:rsid w:val="003432A2"/>
    <w:rsid w:val="00345B57"/>
    <w:rsid w:val="003474B4"/>
    <w:rsid w:val="00347C2E"/>
    <w:rsid w:val="0035475E"/>
    <w:rsid w:val="003562ED"/>
    <w:rsid w:val="0036224A"/>
    <w:rsid w:val="003730E5"/>
    <w:rsid w:val="00376ADB"/>
    <w:rsid w:val="00395EE1"/>
    <w:rsid w:val="003963F7"/>
    <w:rsid w:val="003A3311"/>
    <w:rsid w:val="003A4FC2"/>
    <w:rsid w:val="003B6D73"/>
    <w:rsid w:val="003D2542"/>
    <w:rsid w:val="003E67F5"/>
    <w:rsid w:val="003F047B"/>
    <w:rsid w:val="003F209E"/>
    <w:rsid w:val="00414921"/>
    <w:rsid w:val="00414E6F"/>
    <w:rsid w:val="00415E1C"/>
    <w:rsid w:val="00423723"/>
    <w:rsid w:val="00424074"/>
    <w:rsid w:val="00424FB7"/>
    <w:rsid w:val="0043140D"/>
    <w:rsid w:val="004445D6"/>
    <w:rsid w:val="00450A10"/>
    <w:rsid w:val="004515F9"/>
    <w:rsid w:val="00452334"/>
    <w:rsid w:val="00457273"/>
    <w:rsid w:val="004573F1"/>
    <w:rsid w:val="004604BD"/>
    <w:rsid w:val="00461168"/>
    <w:rsid w:val="004660CC"/>
    <w:rsid w:val="00466E0B"/>
    <w:rsid w:val="004678E1"/>
    <w:rsid w:val="00473CF8"/>
    <w:rsid w:val="00476C45"/>
    <w:rsid w:val="004805F9"/>
    <w:rsid w:val="004A4F8B"/>
    <w:rsid w:val="004A69B1"/>
    <w:rsid w:val="004D4292"/>
    <w:rsid w:val="004D4CE9"/>
    <w:rsid w:val="004E2065"/>
    <w:rsid w:val="004E65B8"/>
    <w:rsid w:val="004F30B1"/>
    <w:rsid w:val="004F6B7B"/>
    <w:rsid w:val="004F7375"/>
    <w:rsid w:val="005012D5"/>
    <w:rsid w:val="0051054F"/>
    <w:rsid w:val="00511700"/>
    <w:rsid w:val="00511ED1"/>
    <w:rsid w:val="00512163"/>
    <w:rsid w:val="00514F68"/>
    <w:rsid w:val="0051755A"/>
    <w:rsid w:val="00517A35"/>
    <w:rsid w:val="0052433E"/>
    <w:rsid w:val="005246A8"/>
    <w:rsid w:val="00530C0D"/>
    <w:rsid w:val="00535113"/>
    <w:rsid w:val="0053563E"/>
    <w:rsid w:val="00542379"/>
    <w:rsid w:val="0054277F"/>
    <w:rsid w:val="005450E4"/>
    <w:rsid w:val="005549F9"/>
    <w:rsid w:val="005661E7"/>
    <w:rsid w:val="00583466"/>
    <w:rsid w:val="00584168"/>
    <w:rsid w:val="00587B80"/>
    <w:rsid w:val="005917EB"/>
    <w:rsid w:val="005923DC"/>
    <w:rsid w:val="005954C8"/>
    <w:rsid w:val="0059625F"/>
    <w:rsid w:val="005A3A64"/>
    <w:rsid w:val="005A7D50"/>
    <w:rsid w:val="005B5357"/>
    <w:rsid w:val="005C16E5"/>
    <w:rsid w:val="005C6E4B"/>
    <w:rsid w:val="005D4012"/>
    <w:rsid w:val="0060199A"/>
    <w:rsid w:val="00602A17"/>
    <w:rsid w:val="00603D78"/>
    <w:rsid w:val="006144FB"/>
    <w:rsid w:val="00615E20"/>
    <w:rsid w:val="0062655F"/>
    <w:rsid w:val="00635B1F"/>
    <w:rsid w:val="00641A2D"/>
    <w:rsid w:val="00642711"/>
    <w:rsid w:val="00645F77"/>
    <w:rsid w:val="00664218"/>
    <w:rsid w:val="00673149"/>
    <w:rsid w:val="00692805"/>
    <w:rsid w:val="0069339C"/>
    <w:rsid w:val="00694A34"/>
    <w:rsid w:val="006A629D"/>
    <w:rsid w:val="006B7F87"/>
    <w:rsid w:val="006C4D53"/>
    <w:rsid w:val="006D0632"/>
    <w:rsid w:val="006D0C42"/>
    <w:rsid w:val="006D1C09"/>
    <w:rsid w:val="006D6883"/>
    <w:rsid w:val="006E01AF"/>
    <w:rsid w:val="006E3F9A"/>
    <w:rsid w:val="006E5FDC"/>
    <w:rsid w:val="006F005F"/>
    <w:rsid w:val="006F2C4E"/>
    <w:rsid w:val="006F7CF7"/>
    <w:rsid w:val="00700F0C"/>
    <w:rsid w:val="00702133"/>
    <w:rsid w:val="00702A1C"/>
    <w:rsid w:val="0071086A"/>
    <w:rsid w:val="007153D1"/>
    <w:rsid w:val="00736E60"/>
    <w:rsid w:val="00741F06"/>
    <w:rsid w:val="00746087"/>
    <w:rsid w:val="00747221"/>
    <w:rsid w:val="00757C04"/>
    <w:rsid w:val="00760C9C"/>
    <w:rsid w:val="00766280"/>
    <w:rsid w:val="0077583A"/>
    <w:rsid w:val="00776066"/>
    <w:rsid w:val="00780FDB"/>
    <w:rsid w:val="0078174D"/>
    <w:rsid w:val="007838CA"/>
    <w:rsid w:val="00787953"/>
    <w:rsid w:val="007F4CF8"/>
    <w:rsid w:val="00802757"/>
    <w:rsid w:val="00804F68"/>
    <w:rsid w:val="00805B80"/>
    <w:rsid w:val="008070FB"/>
    <w:rsid w:val="00811F0D"/>
    <w:rsid w:val="0081223E"/>
    <w:rsid w:val="00821FD6"/>
    <w:rsid w:val="008340DF"/>
    <w:rsid w:val="00836A0A"/>
    <w:rsid w:val="00852742"/>
    <w:rsid w:val="00854892"/>
    <w:rsid w:val="00860A1F"/>
    <w:rsid w:val="008766C6"/>
    <w:rsid w:val="00876D41"/>
    <w:rsid w:val="00880576"/>
    <w:rsid w:val="00890AD2"/>
    <w:rsid w:val="00893E5D"/>
    <w:rsid w:val="008A1E73"/>
    <w:rsid w:val="008A527C"/>
    <w:rsid w:val="008A6160"/>
    <w:rsid w:val="008B1715"/>
    <w:rsid w:val="008B53D9"/>
    <w:rsid w:val="008C65C1"/>
    <w:rsid w:val="008D7A6E"/>
    <w:rsid w:val="008E2E07"/>
    <w:rsid w:val="008E6463"/>
    <w:rsid w:val="008F50DD"/>
    <w:rsid w:val="00922E6B"/>
    <w:rsid w:val="0092415C"/>
    <w:rsid w:val="00931FB2"/>
    <w:rsid w:val="0093433D"/>
    <w:rsid w:val="00936E27"/>
    <w:rsid w:val="009406B2"/>
    <w:rsid w:val="00940F43"/>
    <w:rsid w:val="00944DDF"/>
    <w:rsid w:val="009471EB"/>
    <w:rsid w:val="00947D95"/>
    <w:rsid w:val="00947EE0"/>
    <w:rsid w:val="00956711"/>
    <w:rsid w:val="0095765F"/>
    <w:rsid w:val="0095798F"/>
    <w:rsid w:val="00957E16"/>
    <w:rsid w:val="00967E0B"/>
    <w:rsid w:val="00972E69"/>
    <w:rsid w:val="00973ACF"/>
    <w:rsid w:val="00975EE2"/>
    <w:rsid w:val="00985EEE"/>
    <w:rsid w:val="00986D4D"/>
    <w:rsid w:val="00990BC0"/>
    <w:rsid w:val="00994203"/>
    <w:rsid w:val="009957AD"/>
    <w:rsid w:val="00996CB5"/>
    <w:rsid w:val="0099732E"/>
    <w:rsid w:val="009A2C2C"/>
    <w:rsid w:val="009B4DDE"/>
    <w:rsid w:val="009B4E76"/>
    <w:rsid w:val="009C0D94"/>
    <w:rsid w:val="009C17F2"/>
    <w:rsid w:val="009E75C3"/>
    <w:rsid w:val="009F20FA"/>
    <w:rsid w:val="009F378A"/>
    <w:rsid w:val="009F3CA8"/>
    <w:rsid w:val="00A01354"/>
    <w:rsid w:val="00A06B08"/>
    <w:rsid w:val="00A107BD"/>
    <w:rsid w:val="00A11573"/>
    <w:rsid w:val="00A40941"/>
    <w:rsid w:val="00A41A75"/>
    <w:rsid w:val="00A45CF4"/>
    <w:rsid w:val="00A46661"/>
    <w:rsid w:val="00A46C8A"/>
    <w:rsid w:val="00A5181B"/>
    <w:rsid w:val="00A6250A"/>
    <w:rsid w:val="00A649D2"/>
    <w:rsid w:val="00A7572E"/>
    <w:rsid w:val="00A80908"/>
    <w:rsid w:val="00A8614A"/>
    <w:rsid w:val="00A92556"/>
    <w:rsid w:val="00AA21F3"/>
    <w:rsid w:val="00AD0805"/>
    <w:rsid w:val="00AD0C18"/>
    <w:rsid w:val="00AE51CC"/>
    <w:rsid w:val="00AF17D5"/>
    <w:rsid w:val="00AF17F5"/>
    <w:rsid w:val="00B069FF"/>
    <w:rsid w:val="00B1278E"/>
    <w:rsid w:val="00B13DEA"/>
    <w:rsid w:val="00B2356C"/>
    <w:rsid w:val="00B23612"/>
    <w:rsid w:val="00B3014C"/>
    <w:rsid w:val="00B304F7"/>
    <w:rsid w:val="00B32026"/>
    <w:rsid w:val="00B41593"/>
    <w:rsid w:val="00B44046"/>
    <w:rsid w:val="00B458D7"/>
    <w:rsid w:val="00B52768"/>
    <w:rsid w:val="00B60079"/>
    <w:rsid w:val="00B717CA"/>
    <w:rsid w:val="00B80794"/>
    <w:rsid w:val="00B824AE"/>
    <w:rsid w:val="00B831BA"/>
    <w:rsid w:val="00B83383"/>
    <w:rsid w:val="00B900F9"/>
    <w:rsid w:val="00B906AB"/>
    <w:rsid w:val="00B930D0"/>
    <w:rsid w:val="00B93D28"/>
    <w:rsid w:val="00B9460D"/>
    <w:rsid w:val="00B95A03"/>
    <w:rsid w:val="00B9789F"/>
    <w:rsid w:val="00BA2F55"/>
    <w:rsid w:val="00BA354B"/>
    <w:rsid w:val="00BA6718"/>
    <w:rsid w:val="00BB1788"/>
    <w:rsid w:val="00BB22F2"/>
    <w:rsid w:val="00BB3942"/>
    <w:rsid w:val="00BC1B86"/>
    <w:rsid w:val="00BC28B1"/>
    <w:rsid w:val="00BC4975"/>
    <w:rsid w:val="00BC4ACC"/>
    <w:rsid w:val="00BC5AA1"/>
    <w:rsid w:val="00BC6CF8"/>
    <w:rsid w:val="00BF4481"/>
    <w:rsid w:val="00C04926"/>
    <w:rsid w:val="00C142C8"/>
    <w:rsid w:val="00C1461C"/>
    <w:rsid w:val="00C16AB0"/>
    <w:rsid w:val="00C17F28"/>
    <w:rsid w:val="00C344CC"/>
    <w:rsid w:val="00C50D2D"/>
    <w:rsid w:val="00C6177C"/>
    <w:rsid w:val="00C72B28"/>
    <w:rsid w:val="00C739B4"/>
    <w:rsid w:val="00C92706"/>
    <w:rsid w:val="00C97285"/>
    <w:rsid w:val="00C97890"/>
    <w:rsid w:val="00CB0CC8"/>
    <w:rsid w:val="00CC35EA"/>
    <w:rsid w:val="00CC456F"/>
    <w:rsid w:val="00CD1D62"/>
    <w:rsid w:val="00CE2E6E"/>
    <w:rsid w:val="00CE63F4"/>
    <w:rsid w:val="00CF0F17"/>
    <w:rsid w:val="00D030D0"/>
    <w:rsid w:val="00D06ED9"/>
    <w:rsid w:val="00D11459"/>
    <w:rsid w:val="00D117E2"/>
    <w:rsid w:val="00D16B69"/>
    <w:rsid w:val="00D374E4"/>
    <w:rsid w:val="00D64D19"/>
    <w:rsid w:val="00D778F5"/>
    <w:rsid w:val="00D80769"/>
    <w:rsid w:val="00D80D5B"/>
    <w:rsid w:val="00D844B3"/>
    <w:rsid w:val="00D9252E"/>
    <w:rsid w:val="00DA0356"/>
    <w:rsid w:val="00DA0F8C"/>
    <w:rsid w:val="00DA167A"/>
    <w:rsid w:val="00DA58A2"/>
    <w:rsid w:val="00DB430C"/>
    <w:rsid w:val="00DD29B7"/>
    <w:rsid w:val="00DD52E7"/>
    <w:rsid w:val="00DE3A3C"/>
    <w:rsid w:val="00E02CD3"/>
    <w:rsid w:val="00E11726"/>
    <w:rsid w:val="00E124BF"/>
    <w:rsid w:val="00E62428"/>
    <w:rsid w:val="00E80D74"/>
    <w:rsid w:val="00E968F4"/>
    <w:rsid w:val="00EA486E"/>
    <w:rsid w:val="00EB0F44"/>
    <w:rsid w:val="00EB2FEF"/>
    <w:rsid w:val="00EB5E4E"/>
    <w:rsid w:val="00EC0552"/>
    <w:rsid w:val="00ED0C88"/>
    <w:rsid w:val="00ED56A9"/>
    <w:rsid w:val="00ED5911"/>
    <w:rsid w:val="00EE530A"/>
    <w:rsid w:val="00EF00AB"/>
    <w:rsid w:val="00EF496B"/>
    <w:rsid w:val="00F0070A"/>
    <w:rsid w:val="00F074E4"/>
    <w:rsid w:val="00F115EB"/>
    <w:rsid w:val="00F25170"/>
    <w:rsid w:val="00F265B4"/>
    <w:rsid w:val="00F35B1C"/>
    <w:rsid w:val="00F35FE7"/>
    <w:rsid w:val="00F43D86"/>
    <w:rsid w:val="00F46509"/>
    <w:rsid w:val="00F47920"/>
    <w:rsid w:val="00F761E6"/>
    <w:rsid w:val="00F77119"/>
    <w:rsid w:val="00F77CA6"/>
    <w:rsid w:val="00F955B9"/>
    <w:rsid w:val="00F96E91"/>
    <w:rsid w:val="00FA02A8"/>
    <w:rsid w:val="00FA4724"/>
    <w:rsid w:val="00FA4CC9"/>
    <w:rsid w:val="00FA7D31"/>
    <w:rsid w:val="00FC058D"/>
    <w:rsid w:val="00FC11B3"/>
    <w:rsid w:val="00FC6711"/>
    <w:rsid w:val="00FD1E0E"/>
    <w:rsid w:val="00FD5529"/>
    <w:rsid w:val="00FE0C3D"/>
    <w:rsid w:val="00FF257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spacing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E6E"/>
    <w:pPr>
      <w:widowControl w:val="0"/>
      <w:spacing w:line="240" w:lineRule="auto"/>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CE2E6E"/>
    <w:pPr>
      <w:spacing w:before="120" w:after="120"/>
    </w:pPr>
    <w:rPr>
      <w:szCs w:val="20"/>
    </w:rPr>
  </w:style>
  <w:style w:type="paragraph" w:styleId="a4">
    <w:name w:val="header"/>
    <w:basedOn w:val="a"/>
    <w:link w:val="a5"/>
    <w:uiPriority w:val="99"/>
    <w:semiHidden/>
    <w:unhideWhenUsed/>
    <w:rsid w:val="00780FDB"/>
    <w:pPr>
      <w:tabs>
        <w:tab w:val="center" w:pos="4153"/>
        <w:tab w:val="right" w:pos="8306"/>
      </w:tabs>
      <w:snapToGrid w:val="0"/>
    </w:pPr>
    <w:rPr>
      <w:sz w:val="20"/>
      <w:szCs w:val="20"/>
    </w:rPr>
  </w:style>
  <w:style w:type="character" w:customStyle="1" w:styleId="a5">
    <w:name w:val="頁首 字元"/>
    <w:basedOn w:val="a0"/>
    <w:link w:val="a4"/>
    <w:uiPriority w:val="99"/>
    <w:semiHidden/>
    <w:rsid w:val="00780FDB"/>
    <w:rPr>
      <w:kern w:val="2"/>
    </w:rPr>
  </w:style>
  <w:style w:type="paragraph" w:styleId="a6">
    <w:name w:val="footer"/>
    <w:basedOn w:val="a"/>
    <w:link w:val="a7"/>
    <w:uiPriority w:val="99"/>
    <w:semiHidden/>
    <w:unhideWhenUsed/>
    <w:rsid w:val="00780FDB"/>
    <w:pPr>
      <w:tabs>
        <w:tab w:val="center" w:pos="4153"/>
        <w:tab w:val="right" w:pos="8306"/>
      </w:tabs>
      <w:snapToGrid w:val="0"/>
    </w:pPr>
    <w:rPr>
      <w:sz w:val="20"/>
      <w:szCs w:val="20"/>
    </w:rPr>
  </w:style>
  <w:style w:type="character" w:customStyle="1" w:styleId="a7">
    <w:name w:val="頁尾 字元"/>
    <w:basedOn w:val="a0"/>
    <w:link w:val="a6"/>
    <w:uiPriority w:val="99"/>
    <w:semiHidden/>
    <w:rsid w:val="00780FDB"/>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136</Words>
  <Characters>780</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2019-10-05T05:51:00Z</cp:lastPrinted>
  <dcterms:created xsi:type="dcterms:W3CDTF">2019-08-07T06:36:00Z</dcterms:created>
  <dcterms:modified xsi:type="dcterms:W3CDTF">2019-10-07T05:22:00Z</dcterms:modified>
</cp:coreProperties>
</file>